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8ADB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(LOCAL), (DATA).</w:t>
      </w:r>
    </w:p>
    <w:p w14:paraId="58378B12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E042B84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E2BECA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Processo nº [●]</w:t>
      </w:r>
    </w:p>
    <w:p w14:paraId="4DBE0CF2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8B7AF0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08F0563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F4D71BF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B50C4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C95ADF1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F037749" w14:textId="62B9C16F" w:rsidR="009F4B05" w:rsidRPr="006C72CF" w:rsidRDefault="009F4B05" w:rsidP="006C72CF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72CF">
        <w:rPr>
          <w:rFonts w:ascii="Times New Roman" w:hAnsi="Times New Roman" w:cs="Times New Roman"/>
          <w:b/>
          <w:bCs/>
        </w:rPr>
        <w:t>À ILUSTRÍSSIMA AXIS ADMINISTRAÇÃO JUDICIAL LTDA.</w:t>
      </w:r>
    </w:p>
    <w:p w14:paraId="7DF395FE" w14:textId="77777777" w:rsidR="009F4B05" w:rsidRPr="006C72CF" w:rsidRDefault="009F4B05" w:rsidP="006C72CF">
      <w:pPr>
        <w:spacing w:after="0" w:line="360" w:lineRule="auto"/>
        <w:rPr>
          <w:rFonts w:ascii="Times New Roman" w:hAnsi="Times New Roman" w:cs="Times New Roman"/>
        </w:rPr>
      </w:pPr>
    </w:p>
    <w:p w14:paraId="1303D70E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55DFC05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>NOME DO CREDOR</w:t>
      </w:r>
      <w:r w:rsidRPr="006C72CF">
        <w:rPr>
          <w:rFonts w:ascii="Times New Roman" w:hAnsi="Times New Roman" w:cs="Times New Roman"/>
          <w:b/>
          <w:bCs/>
        </w:rPr>
        <w:t>)</w:t>
      </w:r>
      <w:r w:rsidRPr="006C72CF">
        <w:rPr>
          <w:rFonts w:ascii="Times New Roman" w:hAnsi="Times New Roman" w:cs="Times New Roman"/>
        </w:rPr>
        <w:t>, qualificação completa - se pessoa física: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 nacionalidade, estado civil, profissão, RG, CPF, endereço completo, e-mail e telefone</w:t>
      </w:r>
      <w:r w:rsidRPr="006C72CF">
        <w:rPr>
          <w:rFonts w:ascii="Times New Roman" w:hAnsi="Times New Roman" w:cs="Times New Roman"/>
        </w:rPr>
        <w:t>); se pessoa jurídica: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 razão social, CNPJ, endereço da sede, nome do representante legal, e-mail e telefone</w:t>
      </w:r>
      <w:r w:rsidRPr="006C72CF">
        <w:rPr>
          <w:rFonts w:ascii="Times New Roman" w:hAnsi="Times New Roman" w:cs="Times New Roman"/>
        </w:rPr>
        <w:t xml:space="preserve">), vem, com fundamento no art. 7º, §1º, da Lei nº 11.101/2005, apresentar </w:t>
      </w:r>
      <w:r w:rsidRPr="006C72CF">
        <w:rPr>
          <w:rFonts w:ascii="Times New Roman" w:hAnsi="Times New Roman" w:cs="Times New Roman"/>
          <w:b/>
          <w:bCs/>
        </w:rPr>
        <w:t>DIVERGÊNCIA DE CRÉDITO</w:t>
      </w:r>
      <w:r w:rsidRPr="006C72CF">
        <w:rPr>
          <w:rFonts w:ascii="Times New Roman" w:hAnsi="Times New Roman" w:cs="Times New Roman"/>
        </w:rPr>
        <w:t xml:space="preserve"> na Recuperação Judicial/Falência de </w:t>
      </w:r>
      <w:r w:rsidRPr="006C72CF">
        <w:rPr>
          <w:rFonts w:ascii="Times New Roman" w:hAnsi="Times New Roman" w:cs="Times New Roman"/>
          <w:b/>
          <w:bCs/>
        </w:rPr>
        <w:t>(NOME DA DEVEDORA)</w:t>
      </w:r>
      <w:r w:rsidRPr="006C72CF">
        <w:rPr>
          <w:rFonts w:ascii="Times New Roman" w:hAnsi="Times New Roman" w:cs="Times New Roman"/>
        </w:rPr>
        <w:t xml:space="preserve">, processo nº </w:t>
      </w:r>
      <w:r w:rsidRPr="006C72CF">
        <w:rPr>
          <w:rFonts w:ascii="Times New Roman" w:hAnsi="Times New Roman" w:cs="Times New Roman"/>
          <w:b/>
          <w:bCs/>
        </w:rPr>
        <w:t>[●]</w:t>
      </w:r>
      <w:r w:rsidRPr="006C72CF">
        <w:rPr>
          <w:rFonts w:ascii="Times New Roman" w:hAnsi="Times New Roman" w:cs="Times New Roman"/>
        </w:rPr>
        <w:t xml:space="preserve">, em trâmite perante a </w:t>
      </w:r>
      <w:r w:rsidRPr="006C72CF">
        <w:rPr>
          <w:rFonts w:ascii="Times New Roman" w:hAnsi="Times New Roman" w:cs="Times New Roman"/>
          <w:b/>
          <w:bCs/>
        </w:rPr>
        <w:t>[●] Vara [●] da Comarca de [●]</w:t>
      </w:r>
      <w:r w:rsidRPr="006C72CF">
        <w:rPr>
          <w:rFonts w:ascii="Times New Roman" w:hAnsi="Times New Roman" w:cs="Times New Roman"/>
        </w:rPr>
        <w:t>.</w:t>
      </w:r>
    </w:p>
    <w:p w14:paraId="7F217B3E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9A0DAD" w14:textId="2FC9ECFC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 xml:space="preserve">Na relação de credores apresentada pela </w:t>
      </w:r>
      <w:r w:rsidRPr="006C72CF">
        <w:rPr>
          <w:rFonts w:ascii="Times New Roman" w:hAnsi="Times New Roman" w:cs="Times New Roman"/>
          <w:highlight w:val="yellow"/>
        </w:rPr>
        <w:t>Devedora</w:t>
      </w:r>
      <w:r w:rsidR="0011396B" w:rsidRPr="006C72CF">
        <w:rPr>
          <w:rFonts w:ascii="Times New Roman" w:hAnsi="Times New Roman" w:cs="Times New Roman"/>
          <w:highlight w:val="yellow"/>
        </w:rPr>
        <w:t xml:space="preserve"> ou Falida</w:t>
      </w:r>
      <w:r w:rsidRPr="006C72CF">
        <w:rPr>
          <w:rFonts w:ascii="Times New Roman" w:hAnsi="Times New Roman" w:cs="Times New Roman"/>
        </w:rPr>
        <w:t>, const</w:t>
      </w:r>
      <w:r w:rsidR="0011396B" w:rsidRPr="006C72CF">
        <w:rPr>
          <w:rFonts w:ascii="Times New Roman" w:hAnsi="Times New Roman" w:cs="Times New Roman"/>
        </w:rPr>
        <w:t>ou</w:t>
      </w:r>
      <w:r w:rsidRPr="006C72CF">
        <w:rPr>
          <w:rFonts w:ascii="Times New Roman" w:hAnsi="Times New Roman" w:cs="Times New Roman"/>
        </w:rPr>
        <w:t xml:space="preserve"> crédito no valor de </w:t>
      </w:r>
      <w:r w:rsidRPr="006C72CF">
        <w:rPr>
          <w:rFonts w:ascii="Times New Roman" w:hAnsi="Times New Roman" w:cs="Times New Roman"/>
          <w:b/>
          <w:bCs/>
        </w:rPr>
        <w:t>R$ [</w:t>
      </w:r>
      <w:r w:rsidRPr="006C72CF">
        <w:rPr>
          <w:rFonts w:ascii="Times New Roman" w:hAnsi="Times New Roman" w:cs="Times New Roman"/>
          <w:b/>
          <w:bCs/>
          <w:highlight w:val="yellow"/>
        </w:rPr>
        <w:t>●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 xml:space="preserve">, em favor de </w:t>
      </w: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>NOME DO CREDOR CONSTANTE DA RELAÇÃO</w:t>
      </w:r>
      <w:r w:rsidRPr="006C72CF">
        <w:rPr>
          <w:rFonts w:ascii="Times New Roman" w:hAnsi="Times New Roman" w:cs="Times New Roman"/>
          <w:b/>
          <w:bCs/>
        </w:rPr>
        <w:t>)</w:t>
      </w:r>
      <w:r w:rsidRPr="006C72CF">
        <w:rPr>
          <w:rFonts w:ascii="Times New Roman" w:hAnsi="Times New Roman" w:cs="Times New Roman"/>
        </w:rPr>
        <w:t xml:space="preserve">, classificado como </w:t>
      </w:r>
      <w:r w:rsidRPr="006C72CF">
        <w:rPr>
          <w:rFonts w:ascii="Times New Roman" w:hAnsi="Times New Roman" w:cs="Times New Roman"/>
          <w:b/>
          <w:bCs/>
        </w:rPr>
        <w:t>[</w:t>
      </w:r>
      <w:r w:rsidRPr="006C72CF">
        <w:rPr>
          <w:rFonts w:ascii="Times New Roman" w:hAnsi="Times New Roman" w:cs="Times New Roman"/>
          <w:b/>
          <w:bCs/>
          <w:highlight w:val="yellow"/>
        </w:rPr>
        <w:t>indicar a classificação constante da relaçã</w:t>
      </w:r>
      <w:r w:rsidRPr="006C72CF">
        <w:rPr>
          <w:rFonts w:ascii="Times New Roman" w:hAnsi="Times New Roman" w:cs="Times New Roman"/>
          <w:b/>
          <w:bCs/>
        </w:rPr>
        <w:t>o]</w:t>
      </w:r>
      <w:r w:rsidRPr="006C72CF">
        <w:rPr>
          <w:rFonts w:ascii="Times New Roman" w:hAnsi="Times New Roman" w:cs="Times New Roman"/>
        </w:rPr>
        <w:t>.</w:t>
      </w:r>
    </w:p>
    <w:p w14:paraId="0CCF637E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E0B9917" w14:textId="4281E8DE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Contudo, os dados constantes da relação de credores devem ser retificados, conforme a hipótese aplicável:</w:t>
      </w:r>
    </w:p>
    <w:p w14:paraId="3098C265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DFCC8C5" w14:textId="0B28A042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Se houver divergência quanto ao nome/titularidade do crédito:</w:t>
      </w:r>
      <w:r w:rsidRPr="006C72CF">
        <w:rPr>
          <w:rFonts w:ascii="Times New Roman" w:hAnsi="Times New Roman" w:cs="Times New Roman"/>
        </w:rPr>
        <w:t xml:space="preserve"> O crédito foi relacionado em favor de </w:t>
      </w: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>NOME CONSTANTE DA RELAÇÃO DE CREDORES</w:t>
      </w:r>
      <w:r w:rsidRPr="006C72CF">
        <w:rPr>
          <w:rFonts w:ascii="Times New Roman" w:hAnsi="Times New Roman" w:cs="Times New Roman"/>
          <w:b/>
          <w:bCs/>
        </w:rPr>
        <w:t>)</w:t>
      </w:r>
      <w:r w:rsidRPr="006C72CF">
        <w:rPr>
          <w:rFonts w:ascii="Times New Roman" w:hAnsi="Times New Roman" w:cs="Times New Roman"/>
        </w:rPr>
        <w:t xml:space="preserve">. Entretanto, conforme documentos comprobatórios, a titularidade do crédito pertence a </w:t>
      </w:r>
      <w:r w:rsidRPr="006C72CF">
        <w:rPr>
          <w:rFonts w:ascii="Times New Roman" w:hAnsi="Times New Roman" w:cs="Times New Roman"/>
          <w:b/>
          <w:bCs/>
          <w:highlight w:val="yellow"/>
        </w:rPr>
        <w:t>(NOME CORRETO DO CREDOR</w:t>
      </w:r>
      <w:r w:rsidRPr="006C72CF">
        <w:rPr>
          <w:rFonts w:ascii="Times New Roman" w:hAnsi="Times New Roman" w:cs="Times New Roman"/>
          <w:b/>
          <w:bCs/>
        </w:rPr>
        <w:t>)</w:t>
      </w:r>
      <w:r w:rsidRPr="006C72CF">
        <w:rPr>
          <w:rFonts w:ascii="Times New Roman" w:hAnsi="Times New Roman" w:cs="Times New Roman"/>
        </w:rPr>
        <w:t>, razão pela qual deverá ser promovida a correspondente retificação.</w:t>
      </w:r>
    </w:p>
    <w:p w14:paraId="44E19EFD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5AEF700" w14:textId="6F665BEE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lastRenderedPageBreak/>
        <w:t>Se houver divergência quanto ao valor:</w:t>
      </w:r>
      <w:r w:rsidRPr="006C72CF">
        <w:rPr>
          <w:rFonts w:ascii="Times New Roman" w:hAnsi="Times New Roman" w:cs="Times New Roman"/>
        </w:rPr>
        <w:t xml:space="preserve"> O crédito foi relacionado pelo valor de </w:t>
      </w:r>
      <w:r w:rsidRPr="006C72CF">
        <w:rPr>
          <w:rFonts w:ascii="Times New Roman" w:hAnsi="Times New Roman" w:cs="Times New Roman"/>
          <w:b/>
          <w:bCs/>
        </w:rPr>
        <w:t>R$ [</w:t>
      </w:r>
      <w:r w:rsidRPr="006C72CF">
        <w:rPr>
          <w:rFonts w:ascii="Times New Roman" w:hAnsi="Times New Roman" w:cs="Times New Roman"/>
          <w:b/>
          <w:bCs/>
          <w:highlight w:val="yellow"/>
        </w:rPr>
        <w:t>●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 xml:space="preserve">. Contudo, conforme memória de cálculo e documentos comprobatórios, o valor correto do crédito corresponde a </w:t>
      </w:r>
      <w:r w:rsidRPr="006C72CF">
        <w:rPr>
          <w:rFonts w:ascii="Times New Roman" w:hAnsi="Times New Roman" w:cs="Times New Roman"/>
          <w:b/>
          <w:bCs/>
        </w:rPr>
        <w:t>R$ [</w:t>
      </w:r>
      <w:r w:rsidRPr="006C72CF">
        <w:rPr>
          <w:rFonts w:ascii="Times New Roman" w:hAnsi="Times New Roman" w:cs="Times New Roman"/>
          <w:b/>
          <w:bCs/>
          <w:highlight w:val="yellow"/>
        </w:rPr>
        <w:t>●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>, atualizado até a data do pedido de recuperação judicial/decretação da falência (</w:t>
      </w:r>
      <w:r w:rsidRPr="006C72CF">
        <w:rPr>
          <w:rFonts w:ascii="Times New Roman" w:hAnsi="Times New Roman" w:cs="Times New Roman"/>
          <w:b/>
          <w:bCs/>
          <w:highlight w:val="yellow"/>
        </w:rPr>
        <w:t>preencher com a data correspondente</w:t>
      </w:r>
      <w:r w:rsidRPr="006C72CF">
        <w:rPr>
          <w:rFonts w:ascii="Times New Roman" w:hAnsi="Times New Roman" w:cs="Times New Roman"/>
        </w:rPr>
        <w:t>).</w:t>
      </w:r>
    </w:p>
    <w:p w14:paraId="0F0F7426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4466EC7" w14:textId="1E9D2E8C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Se houver divergência quanto à classificação:</w:t>
      </w:r>
      <w:r w:rsidRPr="006C72CF">
        <w:rPr>
          <w:rFonts w:ascii="Times New Roman" w:hAnsi="Times New Roman" w:cs="Times New Roman"/>
        </w:rPr>
        <w:t xml:space="preserve"> O crédito foi relacionado na classe </w:t>
      </w:r>
      <w:r w:rsidRPr="006C72CF">
        <w:rPr>
          <w:rFonts w:ascii="Times New Roman" w:hAnsi="Times New Roman" w:cs="Times New Roman"/>
          <w:b/>
          <w:bCs/>
        </w:rPr>
        <w:t>[</w:t>
      </w:r>
      <w:r w:rsidRPr="006C72CF">
        <w:rPr>
          <w:rFonts w:ascii="Times New Roman" w:hAnsi="Times New Roman" w:cs="Times New Roman"/>
          <w:b/>
          <w:bCs/>
          <w:highlight w:val="yellow"/>
        </w:rPr>
        <w:t>indicar a classificação constante da relação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 xml:space="preserve">. Entretanto, considerando a natureza e a origem da obrigação, o crédito deve ser classificado como </w:t>
      </w:r>
      <w:r w:rsidRPr="006C72CF">
        <w:rPr>
          <w:rFonts w:ascii="Times New Roman" w:hAnsi="Times New Roman" w:cs="Times New Roman"/>
          <w:b/>
          <w:bCs/>
        </w:rPr>
        <w:t>[</w:t>
      </w:r>
      <w:r w:rsidRPr="006C72CF">
        <w:rPr>
          <w:rFonts w:ascii="Times New Roman" w:hAnsi="Times New Roman" w:cs="Times New Roman"/>
          <w:b/>
          <w:bCs/>
          <w:highlight w:val="yellow"/>
        </w:rPr>
        <w:t>indicar a classificação correta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>, conforme documentação apresentada.</w:t>
      </w:r>
    </w:p>
    <w:p w14:paraId="599555D7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D148F79" w14:textId="1AA57C11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Se houver divergência quanto à sujeição do crédito à recuperação judicial:</w:t>
      </w:r>
      <w:r w:rsidRPr="006C72CF">
        <w:rPr>
          <w:rFonts w:ascii="Times New Roman" w:hAnsi="Times New Roman" w:cs="Times New Roman"/>
        </w:rPr>
        <w:t xml:space="preserve"> O crédito foi incluído na relação de credores como sujeito aos efeitos da recuperação judicial. Contudo, trata-se de crédito </w:t>
      </w:r>
      <w:r w:rsidRPr="006C72CF">
        <w:rPr>
          <w:rFonts w:ascii="Times New Roman" w:hAnsi="Times New Roman" w:cs="Times New Roman"/>
          <w:b/>
          <w:bCs/>
        </w:rPr>
        <w:t>extraconcursal/não sujeito aos efeitos da recuperação judicial</w:t>
      </w:r>
      <w:r w:rsidRPr="006C72CF">
        <w:rPr>
          <w:rFonts w:ascii="Times New Roman" w:hAnsi="Times New Roman" w:cs="Times New Roman"/>
        </w:rPr>
        <w:t xml:space="preserve">, nos termos do </w:t>
      </w:r>
      <w:r w:rsidRPr="006C72CF">
        <w:rPr>
          <w:rFonts w:ascii="Times New Roman" w:hAnsi="Times New Roman" w:cs="Times New Roman"/>
          <w:b/>
          <w:bCs/>
        </w:rPr>
        <w:t>[</w:t>
      </w:r>
      <w:r w:rsidRPr="006C72CF">
        <w:rPr>
          <w:rFonts w:ascii="Times New Roman" w:hAnsi="Times New Roman" w:cs="Times New Roman"/>
          <w:b/>
          <w:bCs/>
          <w:highlight w:val="yellow"/>
        </w:rPr>
        <w:t>indicar o fundamento legal aplicável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 xml:space="preserve">, em razão de </w:t>
      </w: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 xml:space="preserve">indicar, de forma objetiva, o fundamento da </w:t>
      </w:r>
      <w:proofErr w:type="spellStart"/>
      <w:r w:rsidRPr="006C72CF">
        <w:rPr>
          <w:rFonts w:ascii="Times New Roman" w:hAnsi="Times New Roman" w:cs="Times New Roman"/>
          <w:b/>
          <w:bCs/>
          <w:highlight w:val="yellow"/>
        </w:rPr>
        <w:t>extraconcursalidade</w:t>
      </w:r>
      <w:proofErr w:type="spellEnd"/>
      <w:r w:rsidRPr="006C72CF">
        <w:rPr>
          <w:rFonts w:ascii="Times New Roman" w:hAnsi="Times New Roman" w:cs="Times New Roman"/>
          <w:b/>
          <w:bCs/>
          <w:highlight w:val="yellow"/>
        </w:rPr>
        <w:t>/não sujeição</w:t>
      </w:r>
      <w:r w:rsidRPr="006C72CF">
        <w:rPr>
          <w:rFonts w:ascii="Times New Roman" w:hAnsi="Times New Roman" w:cs="Times New Roman"/>
          <w:b/>
          <w:bCs/>
        </w:rPr>
        <w:t>)</w:t>
      </w:r>
      <w:r w:rsidRPr="006C72CF">
        <w:rPr>
          <w:rFonts w:ascii="Times New Roman" w:hAnsi="Times New Roman" w:cs="Times New Roman"/>
        </w:rPr>
        <w:t>. Dessa forma, o crédito deverá ser excluído da relação de credores sujeitos à recuperação judicial.</w:t>
      </w:r>
    </w:p>
    <w:p w14:paraId="74311953" w14:textId="77777777" w:rsidR="0011396B" w:rsidRPr="006C72CF" w:rsidRDefault="0011396B" w:rsidP="006C72C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8D10439" w14:textId="5EE78DA0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Se houver garantia:</w:t>
      </w:r>
      <w:r w:rsidRPr="006C72CF">
        <w:rPr>
          <w:rFonts w:ascii="Times New Roman" w:hAnsi="Times New Roman" w:cs="Times New Roman"/>
        </w:rPr>
        <w:t xml:space="preserve"> O crédito é garantido por </w:t>
      </w:r>
      <w:r w:rsidRPr="006C72CF">
        <w:rPr>
          <w:rFonts w:ascii="Times New Roman" w:hAnsi="Times New Roman" w:cs="Times New Roman"/>
          <w:b/>
          <w:bCs/>
        </w:rPr>
        <w:t>[</w:t>
      </w:r>
      <w:r w:rsidRPr="006C72CF">
        <w:rPr>
          <w:rFonts w:ascii="Times New Roman" w:hAnsi="Times New Roman" w:cs="Times New Roman"/>
          <w:b/>
          <w:bCs/>
          <w:highlight w:val="yellow"/>
        </w:rPr>
        <w:t>indicar a garantia</w:t>
      </w:r>
      <w:r w:rsidRPr="006C72CF">
        <w:rPr>
          <w:rFonts w:ascii="Times New Roman" w:hAnsi="Times New Roman" w:cs="Times New Roman"/>
          <w:b/>
          <w:bCs/>
        </w:rPr>
        <w:t>]</w:t>
      </w:r>
      <w:r w:rsidRPr="006C72CF">
        <w:rPr>
          <w:rFonts w:ascii="Times New Roman" w:hAnsi="Times New Roman" w:cs="Times New Roman"/>
        </w:rPr>
        <w:t>, conforme instrumento comprobatório.</w:t>
      </w:r>
    </w:p>
    <w:p w14:paraId="07E57693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59BF4CC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Diante do exposto, requer o acolhimento da presente divergência e a correspondente retificação da Relação de Credores, para que passe a constar, conforme aplicável:</w:t>
      </w:r>
    </w:p>
    <w:p w14:paraId="4231729C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B0AF3C6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Credor: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7E36DF92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CPF/CNPJ: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1A2BF2C8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Origem do crédito: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230D972F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Valor:</w:t>
      </w:r>
      <w:r w:rsidRPr="006C72CF">
        <w:rPr>
          <w:rFonts w:ascii="Times New Roman" w:hAnsi="Times New Roman" w:cs="Times New Roman"/>
        </w:rPr>
        <w:t xml:space="preserve"> R$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5B6DA636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Classificação: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188E520B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Garantia, se houver: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informar</w:t>
      </w:r>
      <w:r w:rsidRPr="006C72CF">
        <w:rPr>
          <w:rFonts w:ascii="Times New Roman" w:hAnsi="Times New Roman" w:cs="Times New Roman"/>
        </w:rPr>
        <w:t>)</w:t>
      </w:r>
    </w:p>
    <w:p w14:paraId="61775506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EE1D1B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Sujeição à Recuperação Judicial:</w:t>
      </w:r>
      <w:r w:rsidRPr="006C72CF">
        <w:rPr>
          <w:rFonts w:ascii="Times New Roman" w:hAnsi="Times New Roman" w:cs="Times New Roman"/>
        </w:rPr>
        <w:t xml:space="preserve"> (</w:t>
      </w:r>
      <w:r w:rsidRPr="006C72CF">
        <w:rPr>
          <w:rFonts w:ascii="Times New Roman" w:hAnsi="Times New Roman" w:cs="Times New Roman"/>
          <w:b/>
          <w:bCs/>
          <w:highlight w:val="yellow"/>
        </w:rPr>
        <w:t>concursal / não sujeito / extraconcursal, conforme aplicável</w:t>
      </w:r>
      <w:r w:rsidRPr="006C72CF">
        <w:rPr>
          <w:rFonts w:ascii="Times New Roman" w:hAnsi="Times New Roman" w:cs="Times New Roman"/>
        </w:rPr>
        <w:t>)</w:t>
      </w:r>
    </w:p>
    <w:p w14:paraId="4905FD42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7DF55A0" w14:textId="77777777" w:rsidR="009F4B05" w:rsidRPr="006C72CF" w:rsidRDefault="009F4B05" w:rsidP="006C72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lastRenderedPageBreak/>
        <w:t xml:space="preserve">Se a divergência for exclusivamente de </w:t>
      </w:r>
      <w:proofErr w:type="spellStart"/>
      <w:r w:rsidRPr="006C72CF">
        <w:rPr>
          <w:rFonts w:ascii="Times New Roman" w:hAnsi="Times New Roman" w:cs="Times New Roman"/>
          <w:b/>
          <w:bCs/>
        </w:rPr>
        <w:t>extraconcursalidade</w:t>
      </w:r>
      <w:proofErr w:type="spellEnd"/>
      <w:r w:rsidRPr="006C72CF">
        <w:rPr>
          <w:rFonts w:ascii="Times New Roman" w:hAnsi="Times New Roman" w:cs="Times New Roman"/>
          <w:b/>
          <w:bCs/>
        </w:rPr>
        <w:t>/não sujeição:</w:t>
      </w:r>
      <w:r w:rsidRPr="006C72CF">
        <w:rPr>
          <w:rFonts w:ascii="Times New Roman" w:hAnsi="Times New Roman" w:cs="Times New Roman"/>
        </w:rPr>
        <w:t xml:space="preserve"> requer a exclusão do crédito da Relação de Credores sujeitos aos efeitos da Recuperação Judicial.</w:t>
      </w:r>
    </w:p>
    <w:p w14:paraId="1319EE81" w14:textId="77777777" w:rsidR="006C72CF" w:rsidRPr="006C72CF" w:rsidRDefault="006C72CF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E4932B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Termos em que,</w:t>
      </w:r>
    </w:p>
    <w:p w14:paraId="74EED3BA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pede deferimento.</w:t>
      </w:r>
    </w:p>
    <w:p w14:paraId="09D8D6A0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093D7132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</w:rPr>
        <w:t>(</w:t>
      </w:r>
      <w:r w:rsidRPr="006C72CF">
        <w:rPr>
          <w:rFonts w:ascii="Times New Roman" w:hAnsi="Times New Roman" w:cs="Times New Roman"/>
          <w:highlight w:val="yellow"/>
        </w:rPr>
        <w:t>LOCAL</w:t>
      </w:r>
      <w:r w:rsidRPr="006C72CF">
        <w:rPr>
          <w:rFonts w:ascii="Times New Roman" w:hAnsi="Times New Roman" w:cs="Times New Roman"/>
        </w:rPr>
        <w:t>), (</w:t>
      </w:r>
      <w:r w:rsidRPr="006C72CF">
        <w:rPr>
          <w:rFonts w:ascii="Times New Roman" w:hAnsi="Times New Roman" w:cs="Times New Roman"/>
          <w:highlight w:val="yellow"/>
        </w:rPr>
        <w:t>DATA</w:t>
      </w:r>
      <w:r w:rsidRPr="006C72CF">
        <w:rPr>
          <w:rFonts w:ascii="Times New Roman" w:hAnsi="Times New Roman" w:cs="Times New Roman"/>
        </w:rPr>
        <w:t>).</w:t>
      </w:r>
    </w:p>
    <w:p w14:paraId="19C89A38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52C50ED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>NOME DO CREDOR</w:t>
      </w:r>
      <w:r w:rsidRPr="006C72CF">
        <w:rPr>
          <w:rFonts w:ascii="Times New Roman" w:hAnsi="Times New Roman" w:cs="Times New Roman"/>
          <w:b/>
          <w:bCs/>
        </w:rPr>
        <w:t>)</w:t>
      </w:r>
    </w:p>
    <w:p w14:paraId="60294BB1" w14:textId="77777777" w:rsidR="009F4B05" w:rsidRPr="006C72CF" w:rsidRDefault="009F4B05" w:rsidP="006C72C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C72CF">
        <w:rPr>
          <w:rFonts w:ascii="Times New Roman" w:hAnsi="Times New Roman" w:cs="Times New Roman"/>
          <w:b/>
          <w:bCs/>
        </w:rPr>
        <w:t>(</w:t>
      </w:r>
      <w:r w:rsidRPr="006C72CF">
        <w:rPr>
          <w:rFonts w:ascii="Times New Roman" w:hAnsi="Times New Roman" w:cs="Times New Roman"/>
          <w:b/>
          <w:bCs/>
          <w:highlight w:val="yellow"/>
        </w:rPr>
        <w:t>NOME DO REPRESENTANTE LEGAL/PROCURADOR, SE HOUVER</w:t>
      </w:r>
      <w:r w:rsidRPr="006C72CF">
        <w:rPr>
          <w:rFonts w:ascii="Times New Roman" w:hAnsi="Times New Roman" w:cs="Times New Roman"/>
          <w:b/>
          <w:bCs/>
        </w:rPr>
        <w:t>)</w:t>
      </w:r>
    </w:p>
    <w:p w14:paraId="5D0FB9C1" w14:textId="77777777" w:rsidR="00C461FB" w:rsidRPr="006C72CF" w:rsidRDefault="00C461FB" w:rsidP="006C72CF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C461FB" w:rsidRPr="006C72CF" w:rsidSect="006C72CF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05"/>
    <w:rsid w:val="00017565"/>
    <w:rsid w:val="0010429C"/>
    <w:rsid w:val="0011396B"/>
    <w:rsid w:val="006C72CF"/>
    <w:rsid w:val="006E119C"/>
    <w:rsid w:val="007851F0"/>
    <w:rsid w:val="008F6820"/>
    <w:rsid w:val="009F4B05"/>
    <w:rsid w:val="00AF3EA4"/>
    <w:rsid w:val="00BD703C"/>
    <w:rsid w:val="00C461FB"/>
    <w:rsid w:val="00C84325"/>
    <w:rsid w:val="00DB338B"/>
    <w:rsid w:val="00ED1FDC"/>
    <w:rsid w:val="00F7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D622"/>
  <w15:chartTrackingRefBased/>
  <w15:docId w15:val="{7CBBB29B-B73D-45D4-BCC4-8C1405DC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4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4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4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4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4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4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4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4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4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4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4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4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4B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4B0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4B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4B0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4B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4B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4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4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4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4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4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4B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4B0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4B0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4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4B0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4B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Guariglia | Teixeira Fortes Advogados</dc:creator>
  <cp:keywords/>
  <dc:description/>
  <cp:lastModifiedBy>Anderson Santos</cp:lastModifiedBy>
  <cp:revision>2</cp:revision>
  <dcterms:created xsi:type="dcterms:W3CDTF">2026-09-17T19:53:00Z</dcterms:created>
  <dcterms:modified xsi:type="dcterms:W3CDTF">2026-09-17T19:53:00Z</dcterms:modified>
</cp:coreProperties>
</file>